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A" w:rsidRPr="00A117F6" w:rsidRDefault="002E6044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7F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96E9A" w:rsidRPr="00A117F6" w:rsidRDefault="006D4122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2E6044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996E9A" w:rsidRPr="00A117F6" w:rsidRDefault="006D4122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2E6044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ПРИКАЗ</w:t>
      </w:r>
    </w:p>
    <w:p w:rsidR="00996E9A" w:rsidRPr="0084101F" w:rsidRDefault="006D4122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E9A" w:rsidRDefault="006D4122" w:rsidP="0099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2E6044" w:rsidP="00996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7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F6">
        <w:rPr>
          <w:rFonts w:ascii="Times New Roman" w:hAnsi="Times New Roman" w:cs="Times New Roman"/>
          <w:sz w:val="28"/>
          <w:szCs w:val="28"/>
        </w:rPr>
        <w:t xml:space="preserve"> ноября 2019 г.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117F6">
        <w:rPr>
          <w:rFonts w:ascii="Times New Roman" w:hAnsi="Times New Roman" w:cs="Times New Roman"/>
          <w:sz w:val="28"/>
          <w:szCs w:val="28"/>
        </w:rPr>
        <w:t>№ 703</w:t>
      </w:r>
    </w:p>
    <w:p w:rsidR="00996E9A" w:rsidRPr="00A117F6" w:rsidRDefault="006D412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6D412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6D412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6D412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1D23A0" w:rsidRDefault="006D412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406725" w:rsidRDefault="002E6044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06725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06725">
        <w:rPr>
          <w:rFonts w:ascii="Times New Roman" w:hAnsi="Times New Roman" w:cs="Times New Roman"/>
          <w:sz w:val="28"/>
          <w:szCs w:val="24"/>
        </w:rPr>
        <w:t>еречня</w:t>
      </w:r>
      <w:r w:rsidRPr="009D3CC6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должностей федеральной государственной</w:t>
      </w:r>
    </w:p>
    <w:p w:rsidR="00996E9A" w:rsidRPr="00406725" w:rsidRDefault="002E6044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4"/>
        </w:rPr>
        <w:t>в Ф</w:t>
      </w:r>
      <w:r w:rsidRPr="00406725">
        <w:rPr>
          <w:rFonts w:ascii="Times New Roman" w:hAnsi="Times New Roman" w:cs="Times New Roman"/>
          <w:sz w:val="28"/>
          <w:szCs w:val="24"/>
        </w:rPr>
        <w:t>едеральной служб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06725">
        <w:rPr>
          <w:rFonts w:ascii="Times New Roman" w:hAnsi="Times New Roman" w:cs="Times New Roman"/>
          <w:sz w:val="28"/>
          <w:szCs w:val="24"/>
        </w:rPr>
        <w:t xml:space="preserve"> государственной статистики, при замещении которых федеральные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сведения о своих доходах, об имуществе </w:t>
      </w:r>
      <w:r w:rsidRPr="001D23A0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 обязательствах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имущественного характера, а также сведения о доходах,</w:t>
      </w:r>
    </w:p>
    <w:p w:rsidR="00996E9A" w:rsidRPr="00406725" w:rsidRDefault="002E6044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</w:p>
    <w:p w:rsidR="00996E9A" w:rsidRDefault="002E6044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своих супруги (супруга) и несовершеннолетних детей</w:t>
      </w:r>
    </w:p>
    <w:p w:rsidR="00996E9A" w:rsidRPr="00406725" w:rsidRDefault="006D412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Default="006D4122" w:rsidP="00996E9A">
      <w:pPr>
        <w:pStyle w:val="ConsPlusNormal"/>
        <w:jc w:val="both"/>
      </w:pPr>
    </w:p>
    <w:p w:rsidR="00996E9A" w:rsidRPr="00DD4822" w:rsidRDefault="002E6044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52, ст. 6228;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30, ст. 4153</w:t>
      </w:r>
      <w:r w:rsidRPr="00DD4822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proofErr w:type="gramStart"/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82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822">
        <w:rPr>
          <w:rFonts w:ascii="Times New Roman" w:hAnsi="Times New Roman" w:cs="Times New Roman"/>
          <w:sz w:val="28"/>
          <w:szCs w:val="28"/>
        </w:rPr>
        <w:t xml:space="preserve">ст. 2542;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28, ст. 4198) </w:t>
      </w:r>
      <w:proofErr w:type="gramStart"/>
      <w:r w:rsidRPr="00DD482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ю:</w:t>
      </w:r>
    </w:p>
    <w:p w:rsidR="00996E9A" w:rsidRPr="009D3CC6" w:rsidRDefault="002E6044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482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875C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  <w:r w:rsidRPr="00DD4822">
        <w:rPr>
          <w:rFonts w:ascii="Times New Roman" w:hAnsi="Times New Roman" w:cs="Times New Roman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2E6044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96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hyperlink r:id="rId11" w:history="1">
        <w:r w:rsidRPr="00D93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396E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Pr="00D9396E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статистики:</w:t>
      </w:r>
    </w:p>
    <w:p w:rsidR="00996E9A" w:rsidRDefault="002E6044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г., регистрационный              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40295)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2E6044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41327)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2E6044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Росстата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>от 7 декабря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96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46116)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6D4122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6D4122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6D4122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2E6044" w:rsidP="00996E9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П.В. Малков</w:t>
      </w:r>
    </w:p>
    <w:p w:rsidR="00996E9A" w:rsidRDefault="006D4122">
      <w:pPr>
        <w:rPr>
          <w:lang w:val="en-US"/>
        </w:rPr>
      </w:pPr>
    </w:p>
    <w:p w:rsidR="00996E9A" w:rsidRPr="00996E9A" w:rsidRDefault="006D4122">
      <w:pPr>
        <w:rPr>
          <w:lang w:val="en-US"/>
        </w:rPr>
      </w:pPr>
    </w:p>
    <w:tbl>
      <w:tblPr>
        <w:tblpPr w:leftFromText="180" w:rightFromText="180" w:vertAnchor="text" w:tblpX="6469" w:tblpY="31"/>
        <w:tblW w:w="0" w:type="auto"/>
        <w:tblLook w:val="0000" w:firstRow="0" w:lastRow="0" w:firstColumn="0" w:lastColumn="0" w:noHBand="0" w:noVBand="0"/>
      </w:tblPr>
      <w:tblGrid>
        <w:gridCol w:w="3369"/>
      </w:tblGrid>
      <w:tr w:rsidR="007C4E1D" w:rsidTr="00B16DB4">
        <w:trPr>
          <w:trHeight w:val="841"/>
        </w:trPr>
        <w:tc>
          <w:tcPr>
            <w:tcW w:w="3369" w:type="dxa"/>
          </w:tcPr>
          <w:p w:rsidR="00DA477D" w:rsidRDefault="002E6044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A477D" w:rsidRDefault="006D4122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5A" w:rsidRPr="00D5275A" w:rsidRDefault="002E6044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275A" w:rsidRPr="00D5275A" w:rsidRDefault="002E6044" w:rsidP="00D900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Росстата </w:t>
            </w:r>
          </w:p>
          <w:p w:rsidR="00D5275A" w:rsidRPr="00D5275A" w:rsidRDefault="002E6044" w:rsidP="00B16D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«27» ноября 2019 г. № 703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40E40" w:rsidRPr="000B0E08" w:rsidRDefault="002E6044" w:rsidP="00D527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0E40" w:rsidRDefault="006D4122">
      <w:pPr>
        <w:pStyle w:val="ConsPlusNormal"/>
        <w:jc w:val="both"/>
      </w:pPr>
    </w:p>
    <w:p w:rsidR="00D5275A" w:rsidRPr="00DA477D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</w:p>
    <w:p w:rsidR="00D5275A" w:rsidRPr="00DA477D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5A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6D4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0" w:rsidRDefault="002E60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4E1D" w:rsidTr="00702AF0">
        <w:tc>
          <w:tcPr>
            <w:tcW w:w="9497" w:type="dxa"/>
          </w:tcPr>
          <w:p w:rsidR="00702AF0" w:rsidRDefault="002E6044" w:rsidP="00702A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службе государственной статистики,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при замещении которых федеральные государственные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служащие обязаны представлять сведения о своих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характера, а также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обязательствах имущественного характера </w:t>
            </w:r>
          </w:p>
          <w:p w:rsidR="00702AF0" w:rsidRDefault="002E6044" w:rsidP="00C02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своих супруги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840E40" w:rsidRDefault="006D4122">
      <w:pPr>
        <w:pStyle w:val="ConsPlusNormal"/>
        <w:jc w:val="both"/>
      </w:pPr>
    </w:p>
    <w:p w:rsidR="004C779F" w:rsidRPr="00702AF0" w:rsidRDefault="002E6044" w:rsidP="00110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I. Центральный аппарат Федеральной службы</w:t>
      </w:r>
    </w:p>
    <w:p w:rsidR="004C779F" w:rsidRPr="00702AF0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75CC0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Должности федеральной государственной гражданской службы категории «руководители»: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C026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по защите государственной тайны.</w:t>
      </w:r>
    </w:p>
    <w:p w:rsidR="004C779F" w:rsidRPr="00C35589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2. Должности федеральной государственной гражданской службы категории «помощники (советники)»:</w:t>
      </w:r>
      <w:r>
        <w:t xml:space="preserve">    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4C779F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руководителя.</w:t>
      </w:r>
    </w:p>
    <w:p w:rsidR="00207BB8" w:rsidRDefault="002E6044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Отдельные должности федеральной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br/>
        <w:t>службы в управлениях Федеральной службы государственной статистики:</w:t>
      </w:r>
    </w:p>
    <w:p w:rsidR="00207BB8" w:rsidRDefault="002E6044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07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организации статистического наблюдения 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RDefault="002E6044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долгосрочных статистических программ:</w:t>
      </w:r>
    </w:p>
    <w:p w:rsidR="00A07147" w:rsidRPr="00EE7099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EE7099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A07147" w:rsidRPr="005B1079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5B1079" w:rsidRPr="008276FA" w:rsidRDefault="002E6044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3.2. Управление статистики предприятий:</w:t>
      </w:r>
    </w:p>
    <w:p w:rsidR="005B1079" w:rsidRPr="008276FA" w:rsidRDefault="002E6044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сплошных обследований малых и средних предприятий:</w:t>
      </w:r>
    </w:p>
    <w:p w:rsidR="005B1079" w:rsidRPr="008276FA" w:rsidRDefault="002E6044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B1079" w:rsidRPr="008276FA" w:rsidRDefault="002E6044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советник;</w:t>
      </w:r>
    </w:p>
    <w:p w:rsidR="005B1079" w:rsidRPr="008276FA" w:rsidRDefault="002E6044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B1079" w:rsidRPr="008276FA" w:rsidRDefault="002E6044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121B49" w:rsidRPr="008276FA" w:rsidRDefault="002E6044" w:rsidP="00121B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8276FA">
        <w:rPr>
          <w:rFonts w:ascii="Times New Roman" w:hAnsi="Times New Roman" w:cs="Times New Roman"/>
          <w:sz w:val="28"/>
          <w:szCs w:val="28"/>
        </w:rPr>
        <w:t>статистики малого предпринимательства:</w:t>
      </w:r>
    </w:p>
    <w:p w:rsidR="00121B49" w:rsidRPr="008276FA" w:rsidRDefault="002E6044" w:rsidP="00121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21B49" w:rsidRPr="008276FA" w:rsidRDefault="002E6044" w:rsidP="00A612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индексов производства:</w:t>
      </w:r>
    </w:p>
    <w:p w:rsidR="00A61276" w:rsidRDefault="002E6044" w:rsidP="00A61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0C0EA4" w:rsidRPr="008276FA" w:rsidRDefault="002E6044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3.3. Управление сводных статистических работ и общественных связей:</w:t>
      </w:r>
    </w:p>
    <w:p w:rsidR="000C0EA4" w:rsidRPr="008276FA" w:rsidRDefault="002E6044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статистических публикаций:</w:t>
      </w:r>
    </w:p>
    <w:p w:rsidR="000C0EA4" w:rsidRPr="008276FA" w:rsidRDefault="002E6044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0C0EA4" w:rsidRDefault="002E6044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5541E3">
        <w:rPr>
          <w:rFonts w:ascii="Times New Roman" w:hAnsi="Times New Roman" w:cs="Times New Roman"/>
          <w:sz w:val="28"/>
          <w:szCs w:val="28"/>
        </w:rPr>
        <w:t>Управление статистики уровня жизни</w:t>
      </w:r>
      <w:r w:rsidRPr="005A77D8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и обследований домашних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41E3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макроэкономических расчетов показателей доходов и расходов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2E6044" w:rsidP="00827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бюджетов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B85103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</w:t>
      </w:r>
      <w:r w:rsidRPr="00F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 статистики условий жизни населения: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lastRenderedPageBreak/>
        <w:t>отдел обследований доходов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FC7902" w:rsidRPr="00F220B6" w:rsidRDefault="002E6044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3.5. Управление статистики населения и здравоохранения:</w:t>
      </w:r>
    </w:p>
    <w:p w:rsidR="00FC7902" w:rsidRPr="00F220B6" w:rsidRDefault="002E6044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подготовки нормативно-методических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220B6">
        <w:rPr>
          <w:rFonts w:ascii="Times New Roman" w:hAnsi="Times New Roman" w:cs="Times New Roman"/>
          <w:sz w:val="28"/>
          <w:szCs w:val="28"/>
        </w:rPr>
        <w:t>по статистическому учету населения:</w:t>
      </w:r>
    </w:p>
    <w:p w:rsidR="00FC7902" w:rsidRPr="00F220B6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C7902" w:rsidRPr="00F220B6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FC7902" w:rsidRPr="00F220B6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FC7902" w:rsidRPr="00F220B6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62673D" w:rsidRPr="00F220B6" w:rsidRDefault="002E6044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и анализа итогов переписи населения:</w:t>
      </w:r>
    </w:p>
    <w:p w:rsidR="0062673D" w:rsidRPr="00F220B6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2673D" w:rsidRPr="00F220B6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974F0" w:rsidRDefault="002E6044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A07147" w:rsidRPr="005541E3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41E3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Pr="005541E3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организационно-методологических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917BB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3.7. Управление статистики торговли и услуг: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сводных работ: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розничной торговли: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60088" w:rsidRPr="00F220B6" w:rsidRDefault="002E6044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2E6044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внешней торговли:</w:t>
      </w:r>
    </w:p>
    <w:p w:rsidR="00F7514C" w:rsidRPr="00F220B6" w:rsidRDefault="002E6044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2E6044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2E6044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транспорта:</w:t>
      </w:r>
    </w:p>
    <w:p w:rsidR="00F7514C" w:rsidRPr="00F220B6" w:rsidRDefault="002E6044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2E6044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9029D0" w:rsidRPr="00F220B6" w:rsidRDefault="002E6044" w:rsidP="009029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lastRenderedPageBreak/>
        <w:t>отдел статистики платных услуг населению и правонарушений:</w:t>
      </w:r>
    </w:p>
    <w:p w:rsidR="009029D0" w:rsidRPr="00F220B6" w:rsidRDefault="002E6044" w:rsidP="009029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029D0" w:rsidRPr="00F220B6" w:rsidRDefault="002E6044" w:rsidP="00CF74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туризма:</w:t>
      </w:r>
    </w:p>
    <w:p w:rsidR="00CF7400" w:rsidRPr="00F220B6" w:rsidRDefault="002E6044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F7400" w:rsidRPr="00F220B6" w:rsidRDefault="002E6044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F7400" w:rsidRDefault="002E6044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E63E79" w:rsidRPr="00F220B6" w:rsidRDefault="002E6044" w:rsidP="00D61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3.8.Управление статистики сельского хозяйства и окружающей природной среды:</w:t>
      </w:r>
    </w:p>
    <w:p w:rsidR="00E63E79" w:rsidRPr="00F220B6" w:rsidRDefault="002E6044" w:rsidP="00E63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сельскохозяйственных переписей:</w:t>
      </w:r>
    </w:p>
    <w:p w:rsidR="00E63E79" w:rsidRPr="00F220B6" w:rsidRDefault="002E6044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2E6044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53EC3" w:rsidRPr="00F220B6" w:rsidRDefault="002E6044" w:rsidP="00853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окружающей природной среды:</w:t>
      </w:r>
    </w:p>
    <w:p w:rsidR="00853EC3" w:rsidRPr="00F220B6" w:rsidRDefault="002E6044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2E6044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64D52" w:rsidRPr="00F220B6" w:rsidRDefault="002E6044" w:rsidP="00C6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координации работ по формированию счетов природно-экономического учета:</w:t>
      </w:r>
    </w:p>
    <w:p w:rsidR="00C64D52" w:rsidRPr="00F220B6" w:rsidRDefault="002E6044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64D52" w:rsidRDefault="002E6044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A07147" w:rsidRPr="002E3562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2E3562"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977F4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сводной бухгалтерской отчетности:</w:t>
      </w:r>
    </w:p>
    <w:p w:rsidR="00A07147" w:rsidRPr="000C5C97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0C5C97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1A" w:rsidRPr="00D0479F" w:rsidRDefault="002E6044" w:rsidP="00333A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lastRenderedPageBreak/>
        <w:t>отдел ведомственного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D4B1A" w:rsidRDefault="002E6044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2E6044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Default="002E6044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494583" w:rsidRPr="005541E3" w:rsidRDefault="002E6044" w:rsidP="00333A86">
      <w:pPr>
        <w:autoSpaceDE w:val="0"/>
        <w:autoSpaceDN w:val="0"/>
        <w:adjustRightInd w:val="0"/>
        <w:spacing w:after="0" w:line="33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5541E3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F" w:rsidRPr="005541E3" w:rsidRDefault="002E6044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организации профессионального развития персонала:</w:t>
      </w:r>
    </w:p>
    <w:p w:rsidR="004C779F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95584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C779F" w:rsidRDefault="002E6044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495584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95584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C779F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4C779F" w:rsidRPr="005541E3" w:rsidRDefault="002E6044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>и иных правонарушений:</w:t>
      </w:r>
    </w:p>
    <w:p w:rsidR="00495584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C779F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02D7E" w:rsidRDefault="002E604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Pr="00333A86" w:rsidRDefault="002E6044" w:rsidP="00333A86">
      <w:pPr>
        <w:autoSpaceDE w:val="0"/>
        <w:autoSpaceDN w:val="0"/>
        <w:adjustRightInd w:val="0"/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0845C7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A86" w:rsidRPr="00333A86" w:rsidRDefault="002E6044" w:rsidP="0033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2E6044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DEF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RDefault="002E6044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2E6044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5368EB" w:rsidRDefault="002E6044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  <w:r w:rsidRPr="0053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2E6044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17AD" w:rsidRDefault="002E6044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E55C4E" w:rsidRPr="00D0479F" w:rsidRDefault="002E6044" w:rsidP="00333A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D0479F">
        <w:rPr>
          <w:rFonts w:ascii="Times New Roman" w:hAnsi="Times New Roman" w:cs="Times New Roman"/>
          <w:sz w:val="28"/>
          <w:szCs w:val="28"/>
        </w:rPr>
        <w:t>Управление информационных ресурсов и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Pr="00D0479F" w:rsidRDefault="002E6044" w:rsidP="00333A8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ресурсов, </w:t>
      </w:r>
      <w:r w:rsidRPr="00D0479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0479F">
        <w:rPr>
          <w:rFonts w:ascii="Times New Roman" w:hAnsi="Times New Roman" w:cs="Times New Roman"/>
          <w:sz w:val="28"/>
          <w:szCs w:val="28"/>
        </w:rPr>
        <w:t>и портальных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2E6044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2E6044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управления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E55C4E" w:rsidRPr="00D0479F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86C7B" w:rsidRPr="00EC443B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43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защиты информации и сетей передачи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начальник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отдела; 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Pr="00ED1621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технического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технологического обеспечения переписей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и обследований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начальник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Pr="009973DF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системной интеграции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Pr="00080B6A" w:rsidRDefault="002E6044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отдела. </w:t>
      </w:r>
    </w:p>
    <w:p w:rsidR="00D617AD" w:rsidRDefault="002E6044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40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85" w:rsidRPr="00BC2140" w:rsidRDefault="002E6044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консультант.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F220B6">
        <w:rPr>
          <w:rFonts w:ascii="Times New Roman" w:hAnsi="Times New Roman" w:cs="Times New Roman"/>
          <w:sz w:val="28"/>
          <w:szCs w:val="28"/>
        </w:rPr>
        <w:t xml:space="preserve"> Управление статистики образования, науки и инноваций: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науки и инноваций: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информационного общества: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Default="002E6044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3.14. Управление статистики производственных групп:</w:t>
      </w:r>
    </w:p>
    <w:p w:rsidR="00542543" w:rsidRPr="00F220B6" w:rsidRDefault="002E6044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групп предприятий со сложной структурой:</w:t>
      </w:r>
    </w:p>
    <w:p w:rsidR="00AE281A" w:rsidRPr="00F220B6" w:rsidRDefault="002E6044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2E6044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AE281A" w:rsidRPr="00F220B6" w:rsidRDefault="002E6044" w:rsidP="00AE2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профайлинга и организации статистического наблюдения за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AE281A" w:rsidRPr="00F220B6" w:rsidRDefault="002E6044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2E6044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2A33C8" w:rsidRPr="00F220B6" w:rsidRDefault="002E6044" w:rsidP="002A3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баз данных производственных групп:</w:t>
      </w:r>
    </w:p>
    <w:p w:rsidR="002A33C8" w:rsidRPr="00F220B6" w:rsidRDefault="002E6044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2A33C8" w:rsidRDefault="002E6044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0F353E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D1621">
        <w:rPr>
          <w:rFonts w:ascii="Times New Roman" w:hAnsi="Times New Roman" w:cs="Times New Roman"/>
          <w:sz w:val="28"/>
          <w:szCs w:val="28"/>
        </w:rPr>
        <w:t xml:space="preserve">Управление национальной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3E" w:rsidRPr="00ED1621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проектирования национальной системы управления 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621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B1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621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B1D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B1D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BA0B1D" w:rsidRPr="00ED1621" w:rsidRDefault="002E6044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 xml:space="preserve">отдел систематизации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621">
        <w:rPr>
          <w:rFonts w:ascii="Times New Roman" w:hAnsi="Times New Roman" w:cs="Times New Roman"/>
          <w:sz w:val="28"/>
          <w:szCs w:val="28"/>
        </w:rPr>
        <w:t>форм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B1D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D1621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2B14FE" w:rsidRDefault="002E6044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8A6DB2" w:rsidRPr="00D44CBA" w:rsidRDefault="002E6044" w:rsidP="001104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lastRenderedPageBreak/>
        <w:t>II. Территориальные органы Федеральной службы</w:t>
      </w:r>
    </w:p>
    <w:p w:rsidR="008A6DB2" w:rsidRPr="00D44CBA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1. Должности федеральной государственной гражданской службы категории «руководители»: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начальник отдела территориального органа;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заместитель начальника отдела территориального органа.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2. Должности федеральной государственной гражданской службы категории «помощники (советники)»: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помощник руководителя территориального органа.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3. Должности федеральной государственной гражданской службы категории «специалисты»:</w:t>
      </w:r>
      <w:bookmarkStart w:id="2" w:name="_Ref25659635"/>
      <w:r>
        <w:rPr>
          <w:rStyle w:val="ad"/>
          <w:rFonts w:ascii="Times New Roman" w:hAnsi="Times New Roman" w:cs="Times New Roman"/>
          <w:sz w:val="27"/>
          <w:szCs w:val="27"/>
        </w:rPr>
        <w:footnoteReference w:id="1"/>
      </w:r>
      <w:bookmarkEnd w:id="2"/>
    </w:p>
    <w:p w:rsidR="00003483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ведущая группа должностей:</w:t>
      </w:r>
    </w:p>
    <w:p w:rsidR="00003483" w:rsidRPr="00F04050" w:rsidRDefault="002E6044" w:rsidP="00456DD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 xml:space="preserve">консультант; 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F04050" w:rsidRPr="00F04050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главный 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ведущий 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специалист-эксперт.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0443E2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 xml:space="preserve">4. Должности федеральной государственной гражданской службы категории </w:t>
      </w:r>
      <w:r w:rsidRPr="000443E2">
        <w:rPr>
          <w:rFonts w:ascii="Times New Roman" w:hAnsi="Times New Roman" w:cs="Times New Roman"/>
          <w:sz w:val="27"/>
          <w:szCs w:val="27"/>
        </w:rPr>
        <w:t>«обеспечивающие специалисты»:</w:t>
      </w:r>
      <w:r w:rsidR="006D4122">
        <w:fldChar w:fldCharType="begin"/>
      </w:r>
      <w:r w:rsidR="006D4122">
        <w:instrText xml:space="preserve"> NOTEREF _Ref25659635 \f \h  \* MERGEFORMAT </w:instrText>
      </w:r>
      <w:r w:rsidR="006D4122">
        <w:fldChar w:fldCharType="separate"/>
      </w:r>
      <w:r w:rsidRPr="000443E2">
        <w:t>1</w:t>
      </w:r>
      <w:r w:rsidR="006D4122">
        <w:fldChar w:fldCharType="end"/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1 разряда;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2 разряда;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3 разряда;</w:t>
      </w:r>
    </w:p>
    <w:p w:rsidR="008A6DB2" w:rsidRPr="0091666B" w:rsidRDefault="002E6044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младшая группа должностей:</w:t>
      </w:r>
    </w:p>
    <w:p w:rsidR="008A6DB2" w:rsidRPr="0091666B" w:rsidRDefault="002E6044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1 разряда;</w:t>
      </w:r>
    </w:p>
    <w:p w:rsidR="008A6DB2" w:rsidRPr="0091666B" w:rsidRDefault="002E6044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2 разряда;</w:t>
      </w:r>
    </w:p>
    <w:p w:rsidR="00456DD5" w:rsidRPr="00702AF0" w:rsidRDefault="002E6044" w:rsidP="0021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3 разряда.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456DD5" w:rsidRPr="00702AF0" w:rsidSect="00456DD5">
      <w:headerReference w:type="default" r:id="rId12"/>
      <w:footnotePr>
        <w:numRestart w:val="eachSect"/>
      </w:footnotePr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22" w:rsidRDefault="006D4122" w:rsidP="007C4E1D">
      <w:pPr>
        <w:spacing w:after="0" w:line="240" w:lineRule="auto"/>
      </w:pPr>
      <w:r>
        <w:separator/>
      </w:r>
    </w:p>
  </w:endnote>
  <w:endnote w:type="continuationSeparator" w:id="0">
    <w:p w:rsidR="006D4122" w:rsidRDefault="006D4122" w:rsidP="007C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22" w:rsidRDefault="006D4122" w:rsidP="00885E30">
      <w:pPr>
        <w:spacing w:after="0" w:line="240" w:lineRule="auto"/>
      </w:pPr>
      <w:r>
        <w:separator/>
      </w:r>
    </w:p>
  </w:footnote>
  <w:footnote w:type="continuationSeparator" w:id="0">
    <w:p w:rsidR="006D4122" w:rsidRDefault="006D4122" w:rsidP="00885E30">
      <w:pPr>
        <w:spacing w:after="0" w:line="240" w:lineRule="auto"/>
      </w:pPr>
      <w:r>
        <w:continuationSeparator/>
      </w:r>
    </w:p>
  </w:footnote>
  <w:footnote w:id="1">
    <w:p w:rsidR="00F04050" w:rsidRPr="0091666B" w:rsidRDefault="002E6044" w:rsidP="00F0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15F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91666B">
        <w:rPr>
          <w:rFonts w:ascii="Times New Roman" w:hAnsi="Times New Roman" w:cs="Times New Roman"/>
          <w:sz w:val="16"/>
          <w:szCs w:val="16"/>
        </w:rPr>
        <w:t>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государственных закупок;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контроля;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аудита;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подготовку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</w:t>
      </w:r>
    </w:p>
    <w:p w:rsidR="00F04050" w:rsidRPr="0091666B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F04050" w:rsidRPr="00B86034" w:rsidRDefault="002E604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210149" w:rsidRPr="00B86034" w:rsidRDefault="006D412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149" w:rsidRPr="00210149" w:rsidRDefault="002E6044" w:rsidP="002101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</w:t>
      </w:r>
    </w:p>
    <w:p w:rsidR="00F04050" w:rsidRPr="00F04050" w:rsidRDefault="006D4122">
      <w:pPr>
        <w:pStyle w:val="ab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30" w:rsidRPr="002F278A" w:rsidRDefault="007C4E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6044" w:rsidRPr="002F27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C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E30" w:rsidRDefault="006D4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C8"/>
    <w:multiLevelType w:val="hybridMultilevel"/>
    <w:tmpl w:val="E26E1B78"/>
    <w:lvl w:ilvl="0" w:tplc="58785A5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4710AD3C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6006571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61963610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74C4E5E6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CE4255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6860EEE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CE812E6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6848AE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576CE4"/>
    <w:multiLevelType w:val="hybridMultilevel"/>
    <w:tmpl w:val="9ACAA886"/>
    <w:lvl w:ilvl="0" w:tplc="B1CC83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17C0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E0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D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2A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EF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EB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43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78F"/>
    <w:multiLevelType w:val="hybridMultilevel"/>
    <w:tmpl w:val="AB3A5D02"/>
    <w:lvl w:ilvl="0" w:tplc="779289D4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23967948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52AA9556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903EFF08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625613E6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D36A15E8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DE98F08A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61F20D7E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5FE3434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1D"/>
    <w:rsid w:val="002E6044"/>
    <w:rsid w:val="00560DC8"/>
    <w:rsid w:val="006D4122"/>
    <w:rsid w:val="007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12071E769B08CF576E24E82173186710B5C57F8FD7EF362BD6C53DE4A2DFC9094F9162CC84C67CFA4F1A53BBsAX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12071E769B08CF576E24E82173186711BDC77089D2EF362BD6C53DE4A2DFC91B4FC96ECE85D87DF35A4C02FEF4FD5FF9971CB0AEE6F9FDsBX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12071E769B08CF576E24E82173186711BCC1718BD4EF362BD6C53DE4A2DFC91B4FC96ECC8E8C2CBE041551BBBFF15DE68B1DB1sBX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1523-3580-4ADB-97BA-E82EEBF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P25_PokozijEV</cp:lastModifiedBy>
  <cp:revision>2</cp:revision>
  <cp:lastPrinted>2019-11-26T08:23:00Z</cp:lastPrinted>
  <dcterms:created xsi:type="dcterms:W3CDTF">2020-06-04T23:03:00Z</dcterms:created>
  <dcterms:modified xsi:type="dcterms:W3CDTF">2020-06-04T23:03:00Z</dcterms:modified>
</cp:coreProperties>
</file>